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462D" w14:textId="77777777" w:rsidR="00E34372" w:rsidRDefault="00C359FE" w:rsidP="008617EC">
      <w:pPr>
        <w:tabs>
          <w:tab w:val="center" w:pos="4680"/>
          <w:tab w:val="left" w:pos="7317"/>
        </w:tabs>
        <w:ind w:left="-270" w:right="-180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4FD28" wp14:editId="5810DDB1">
                <wp:simplePos x="0" y="0"/>
                <wp:positionH relativeFrom="column">
                  <wp:posOffset>3732028</wp:posOffset>
                </wp:positionH>
                <wp:positionV relativeFrom="paragraph">
                  <wp:posOffset>301211</wp:posOffset>
                </wp:positionV>
                <wp:extent cx="1988289" cy="0"/>
                <wp:effectExtent l="0" t="1270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11E1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23.7pt" to="450.4pt,2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" strokecolor="#5a5a5a [21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BA4D" wp14:editId="4E98DE22">
                <wp:simplePos x="0" y="0"/>
                <wp:positionH relativeFrom="column">
                  <wp:posOffset>233916</wp:posOffset>
                </wp:positionH>
                <wp:positionV relativeFrom="paragraph">
                  <wp:posOffset>292070</wp:posOffset>
                </wp:positionV>
                <wp:extent cx="1988289" cy="0"/>
                <wp:effectExtent l="0" t="1270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326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3pt" to="174.95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" strokecolor="#5a5a5a [2109]" strokeweight="1.5pt">
                <v:stroke joinstyle="miter"/>
              </v:line>
            </w:pict>
          </mc:Fallback>
        </mc:AlternateContent>
      </w:r>
      <w:r w:rsidR="001D0CD4">
        <w:rPr>
          <w:noProof/>
        </w:rPr>
        <w:drawing>
          <wp:inline distT="0" distB="0" distL="0" distR="0" wp14:anchorId="598EA71A" wp14:editId="50AD67BC">
            <wp:extent cx="1140534" cy="7251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logo-birdstack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40" cy="7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28DF" w14:textId="57000A70" w:rsidR="00C359FE" w:rsidRDefault="00C359FE" w:rsidP="008617EC">
      <w:pPr>
        <w:tabs>
          <w:tab w:val="center" w:pos="4680"/>
          <w:tab w:val="left" w:pos="7317"/>
        </w:tabs>
        <w:ind w:left="-270" w:right="-180"/>
      </w:pPr>
      <w:r>
        <w:tab/>
      </w:r>
    </w:p>
    <w:p w14:paraId="48016F5F" w14:textId="41A6C4CD" w:rsidR="00C50840" w:rsidRDefault="008F517F" w:rsidP="008617EC">
      <w:pPr>
        <w:tabs>
          <w:tab w:val="center" w:pos="4680"/>
          <w:tab w:val="left" w:pos="7317"/>
        </w:tabs>
        <w:ind w:left="-270" w:right="-180"/>
        <w:jc w:val="center"/>
      </w:pPr>
      <w:r>
        <w:rPr>
          <w:b/>
          <w:bCs/>
        </w:rPr>
        <w:t>20</w:t>
      </w:r>
      <w:r w:rsidR="000860A7">
        <w:rPr>
          <w:b/>
          <w:bCs/>
        </w:rPr>
        <w:t>20</w:t>
      </w:r>
      <w:r>
        <w:rPr>
          <w:b/>
          <w:bCs/>
        </w:rPr>
        <w:t xml:space="preserve"> </w:t>
      </w:r>
      <w:r w:rsidR="000860A7">
        <w:rPr>
          <w:b/>
          <w:bCs/>
        </w:rPr>
        <w:t>Vermentino</w:t>
      </w:r>
      <w:r w:rsidR="00587C52">
        <w:t xml:space="preserve">, </w:t>
      </w:r>
      <w:r w:rsidR="000860A7">
        <w:t xml:space="preserve">Red Hills </w:t>
      </w:r>
      <w:r w:rsidR="00C50840">
        <w:t>– Lake County, Ca.</w:t>
      </w:r>
    </w:p>
    <w:p w14:paraId="71A77E32" w14:textId="35D8B587" w:rsidR="00C50840" w:rsidRDefault="00AE3E66" w:rsidP="008617EC">
      <w:pPr>
        <w:tabs>
          <w:tab w:val="center" w:pos="4680"/>
          <w:tab w:val="left" w:pos="7317"/>
        </w:tabs>
        <w:ind w:left="-270" w:right="-18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69D350" wp14:editId="309A1535">
            <wp:simplePos x="0" y="0"/>
            <wp:positionH relativeFrom="column">
              <wp:posOffset>-175260</wp:posOffset>
            </wp:positionH>
            <wp:positionV relativeFrom="paragraph">
              <wp:posOffset>165735</wp:posOffset>
            </wp:positionV>
            <wp:extent cx="1604645" cy="159321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7">
                      <a:lum bright="4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4" t="11857" r="50726" b="11489"/>
                    <a:stretch/>
                  </pic:blipFill>
                  <pic:spPr bwMode="auto">
                    <a:xfrm>
                      <a:off x="0" y="0"/>
                      <a:ext cx="1604645" cy="159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42E58" w14:textId="6ACF95EE" w:rsidR="003E2AC8" w:rsidRPr="006D75DF" w:rsidRDefault="000860A7" w:rsidP="008617EC">
      <w:pPr>
        <w:tabs>
          <w:tab w:val="center" w:pos="4680"/>
          <w:tab w:val="left" w:pos="7317"/>
        </w:tabs>
        <w:ind w:left="-270" w:right="-180"/>
        <w:rPr>
          <w:rFonts w:asciiTheme="majorHAnsi" w:hAnsiTheme="majorHAnsi" w:cstheme="majorHAnsi"/>
          <w:sz w:val="23"/>
          <w:szCs w:val="23"/>
        </w:rPr>
      </w:pPr>
      <w:r w:rsidRPr="006D75DF">
        <w:rPr>
          <w:rFonts w:asciiTheme="majorHAnsi" w:hAnsiTheme="majorHAnsi" w:cstheme="majorHAnsi"/>
          <w:sz w:val="23"/>
          <w:szCs w:val="23"/>
        </w:rPr>
        <w:t>This Vermentino is noteworthy for a few backstory reasons.</w:t>
      </w:r>
    </w:p>
    <w:p w14:paraId="38B7BAA8" w14:textId="7B8087C9" w:rsidR="000860A7" w:rsidRPr="00D54A49" w:rsidRDefault="000860A7" w:rsidP="008617EC">
      <w:pPr>
        <w:tabs>
          <w:tab w:val="center" w:pos="4680"/>
          <w:tab w:val="left" w:pos="7317"/>
        </w:tabs>
        <w:ind w:left="-270" w:right="-180"/>
        <w:rPr>
          <w:rFonts w:asciiTheme="majorHAnsi" w:hAnsiTheme="majorHAnsi" w:cstheme="majorHAnsi"/>
          <w:sz w:val="16"/>
          <w:szCs w:val="16"/>
        </w:rPr>
      </w:pPr>
    </w:p>
    <w:p w14:paraId="0CE6122C" w14:textId="29496FE5" w:rsidR="000860A7" w:rsidRPr="006D75DF" w:rsidRDefault="000860A7" w:rsidP="008617EC">
      <w:pPr>
        <w:tabs>
          <w:tab w:val="center" w:pos="4680"/>
          <w:tab w:val="left" w:pos="7317"/>
        </w:tabs>
        <w:ind w:left="-270" w:right="-180"/>
        <w:rPr>
          <w:rFonts w:asciiTheme="majorHAnsi" w:hAnsiTheme="majorHAnsi" w:cstheme="majorHAnsi"/>
          <w:sz w:val="23"/>
          <w:szCs w:val="23"/>
        </w:rPr>
      </w:pPr>
      <w:r w:rsidRPr="006D75DF">
        <w:rPr>
          <w:rFonts w:asciiTheme="majorHAnsi" w:hAnsiTheme="majorHAnsi" w:cstheme="majorHAnsi"/>
          <w:sz w:val="23"/>
          <w:szCs w:val="23"/>
        </w:rPr>
        <w:t xml:space="preserve">First: 2020 was just pure chaos. From Covid and the labor crisis to fires burning everywhere, it was a supremely disorienting year. Even the seasonal passage of time – usually a grounding force </w:t>
      </w:r>
      <w:r w:rsidRPr="006D75DF">
        <w:rPr>
          <w:rFonts w:asciiTheme="majorHAnsi" w:hAnsiTheme="majorHAnsi" w:cstheme="majorHAnsi"/>
          <w:sz w:val="23"/>
          <w:szCs w:val="23"/>
        </w:rPr>
        <w:softHyphen/>
        <w:t>– seems like a hazy, out-of-control fever dream</w:t>
      </w:r>
      <w:r w:rsidR="00035EBC" w:rsidRPr="006D75DF">
        <w:rPr>
          <w:rFonts w:asciiTheme="majorHAnsi" w:hAnsiTheme="majorHAnsi" w:cstheme="majorHAnsi"/>
          <w:sz w:val="23"/>
          <w:szCs w:val="23"/>
        </w:rPr>
        <w:t>. I don’t know how we got through it.</w:t>
      </w:r>
    </w:p>
    <w:p w14:paraId="30BC8D77" w14:textId="4C8BE8E5" w:rsidR="008F517F" w:rsidRPr="00D54A49" w:rsidRDefault="008F517F" w:rsidP="008617EC">
      <w:pPr>
        <w:tabs>
          <w:tab w:val="center" w:pos="4680"/>
          <w:tab w:val="left" w:pos="7317"/>
        </w:tabs>
        <w:ind w:left="-270" w:right="-180"/>
        <w:rPr>
          <w:rFonts w:asciiTheme="majorHAnsi" w:hAnsiTheme="majorHAnsi" w:cstheme="majorHAnsi"/>
          <w:sz w:val="16"/>
          <w:szCs w:val="16"/>
        </w:rPr>
      </w:pPr>
    </w:p>
    <w:p w14:paraId="2940DDD9" w14:textId="12BBA430" w:rsidR="000860A7" w:rsidRPr="006D75DF" w:rsidRDefault="000860A7" w:rsidP="00D36653">
      <w:pPr>
        <w:tabs>
          <w:tab w:val="center" w:pos="4680"/>
          <w:tab w:val="left" w:pos="7317"/>
        </w:tabs>
        <w:ind w:left="-270" w:right="-180"/>
        <w:rPr>
          <w:rFonts w:asciiTheme="majorHAnsi" w:hAnsiTheme="majorHAnsi" w:cstheme="majorHAnsi"/>
          <w:sz w:val="23"/>
          <w:szCs w:val="23"/>
        </w:rPr>
      </w:pPr>
      <w:r w:rsidRPr="006D75DF">
        <w:rPr>
          <w:rFonts w:asciiTheme="majorHAnsi" w:hAnsiTheme="majorHAnsi" w:cstheme="majorHAnsi"/>
          <w:sz w:val="23"/>
          <w:szCs w:val="23"/>
        </w:rPr>
        <w:t xml:space="preserve">Second: I helped the owner by managing </w:t>
      </w:r>
      <w:proofErr w:type="gramStart"/>
      <w:r w:rsidRPr="006D75DF">
        <w:rPr>
          <w:rFonts w:asciiTheme="majorHAnsi" w:hAnsiTheme="majorHAnsi" w:cstheme="majorHAnsi"/>
          <w:sz w:val="23"/>
          <w:szCs w:val="23"/>
        </w:rPr>
        <w:t>all of</w:t>
      </w:r>
      <w:proofErr w:type="gramEnd"/>
      <w:r w:rsidRPr="006D75DF">
        <w:rPr>
          <w:rFonts w:asciiTheme="majorHAnsi" w:hAnsiTheme="majorHAnsi" w:cstheme="majorHAnsi"/>
          <w:sz w:val="23"/>
          <w:szCs w:val="23"/>
        </w:rPr>
        <w:t xml:space="preserve"> the picking on this property, absorbing over </w:t>
      </w:r>
      <w:r w:rsidR="00035EBC" w:rsidRPr="006D75DF">
        <w:rPr>
          <w:rFonts w:asciiTheme="majorHAnsi" w:hAnsiTheme="majorHAnsi" w:cstheme="majorHAnsi"/>
          <w:sz w:val="23"/>
          <w:szCs w:val="23"/>
        </w:rPr>
        <w:t>1,500</w:t>
      </w:r>
      <w:r w:rsidRPr="006D75DF">
        <w:rPr>
          <w:rFonts w:asciiTheme="majorHAnsi" w:hAnsiTheme="majorHAnsi" w:cstheme="majorHAnsi"/>
          <w:sz w:val="23"/>
          <w:szCs w:val="23"/>
        </w:rPr>
        <w:t xml:space="preserve"> gallons of Petite </w:t>
      </w:r>
      <w:proofErr w:type="spellStart"/>
      <w:r w:rsidRPr="006D75DF">
        <w:rPr>
          <w:rFonts w:asciiTheme="majorHAnsi" w:hAnsiTheme="majorHAnsi" w:cstheme="majorHAnsi"/>
          <w:sz w:val="23"/>
          <w:szCs w:val="23"/>
        </w:rPr>
        <w:t>Sirah</w:t>
      </w:r>
      <w:proofErr w:type="spellEnd"/>
      <w:r w:rsidRPr="006D75DF">
        <w:rPr>
          <w:rFonts w:asciiTheme="majorHAnsi" w:hAnsiTheme="majorHAnsi" w:cstheme="majorHAnsi"/>
          <w:sz w:val="23"/>
          <w:szCs w:val="23"/>
        </w:rPr>
        <w:t xml:space="preserve">, </w:t>
      </w:r>
      <w:proofErr w:type="spellStart"/>
      <w:r w:rsidRPr="006D75DF">
        <w:rPr>
          <w:rFonts w:asciiTheme="majorHAnsi" w:hAnsiTheme="majorHAnsi" w:cstheme="majorHAnsi"/>
          <w:sz w:val="23"/>
          <w:szCs w:val="23"/>
        </w:rPr>
        <w:t>Mourvedre</w:t>
      </w:r>
      <w:proofErr w:type="spellEnd"/>
      <w:r w:rsidRPr="006D75DF">
        <w:rPr>
          <w:rFonts w:asciiTheme="majorHAnsi" w:hAnsiTheme="majorHAnsi" w:cstheme="majorHAnsi"/>
          <w:sz w:val="23"/>
          <w:szCs w:val="23"/>
        </w:rPr>
        <w:t xml:space="preserve"> and other bits as his buyers disappeared over smoke concerns and lack of picking crews. And the things </w:t>
      </w:r>
      <w:proofErr w:type="gramStart"/>
      <w:r w:rsidRPr="006D75DF">
        <w:rPr>
          <w:rFonts w:asciiTheme="majorHAnsi" w:hAnsiTheme="majorHAnsi" w:cstheme="majorHAnsi"/>
          <w:sz w:val="23"/>
          <w:szCs w:val="23"/>
        </w:rPr>
        <w:t>is</w:t>
      </w:r>
      <w:proofErr w:type="gramEnd"/>
      <w:r w:rsidRPr="006D75DF">
        <w:rPr>
          <w:rFonts w:asciiTheme="majorHAnsi" w:hAnsiTheme="majorHAnsi" w:cstheme="majorHAnsi"/>
          <w:sz w:val="23"/>
          <w:szCs w:val="23"/>
        </w:rPr>
        <w:t xml:space="preserve">, </w:t>
      </w:r>
      <w:r w:rsidR="00035EBC" w:rsidRPr="006D75DF">
        <w:rPr>
          <w:rFonts w:asciiTheme="majorHAnsi" w:hAnsiTheme="majorHAnsi" w:cstheme="majorHAnsi"/>
          <w:sz w:val="23"/>
          <w:szCs w:val="23"/>
        </w:rPr>
        <w:t>his</w:t>
      </w:r>
      <w:r w:rsidR="00CB7442" w:rsidRPr="006D75DF">
        <w:rPr>
          <w:rFonts w:asciiTheme="majorHAnsi" w:hAnsiTheme="majorHAnsi" w:cstheme="majorHAnsi"/>
          <w:sz w:val="23"/>
          <w:szCs w:val="23"/>
        </w:rPr>
        <w:t xml:space="preserve"> property</w:t>
      </w:r>
      <w:r w:rsidRPr="006D75DF">
        <w:rPr>
          <w:rFonts w:asciiTheme="majorHAnsi" w:hAnsiTheme="majorHAnsi" w:cstheme="majorHAnsi"/>
          <w:sz w:val="23"/>
          <w:szCs w:val="23"/>
        </w:rPr>
        <w:t xml:space="preserve"> ranges from 20- to 4</w:t>
      </w:r>
      <w:r w:rsidR="00CB7442" w:rsidRPr="006D75DF">
        <w:rPr>
          <w:rFonts w:asciiTheme="majorHAnsi" w:hAnsiTheme="majorHAnsi" w:cstheme="majorHAnsi"/>
          <w:sz w:val="23"/>
          <w:szCs w:val="23"/>
        </w:rPr>
        <w:t>0</w:t>
      </w:r>
      <w:r w:rsidRPr="006D75DF">
        <w:rPr>
          <w:rFonts w:asciiTheme="majorHAnsi" w:hAnsiTheme="majorHAnsi" w:cstheme="majorHAnsi"/>
          <w:sz w:val="23"/>
          <w:szCs w:val="23"/>
        </w:rPr>
        <w:t>-degree</w:t>
      </w:r>
      <w:r w:rsidR="00CB7442" w:rsidRPr="006D75DF">
        <w:rPr>
          <w:rFonts w:asciiTheme="majorHAnsi" w:hAnsiTheme="majorHAnsi" w:cstheme="majorHAnsi"/>
          <w:sz w:val="23"/>
          <w:szCs w:val="23"/>
        </w:rPr>
        <w:t xml:space="preserve"> slopes in big, curving amphitheater overlooking Clear Lake. I almost lost the pickup </w:t>
      </w:r>
      <w:r w:rsidR="00035EBC" w:rsidRPr="006D75DF">
        <w:rPr>
          <w:rFonts w:asciiTheme="majorHAnsi" w:hAnsiTheme="majorHAnsi" w:cstheme="majorHAnsi"/>
          <w:sz w:val="23"/>
          <w:szCs w:val="23"/>
        </w:rPr>
        <w:t xml:space="preserve">one day </w:t>
      </w:r>
      <w:r w:rsidR="00CB7442" w:rsidRPr="006D75DF">
        <w:rPr>
          <w:rFonts w:asciiTheme="majorHAnsi" w:hAnsiTheme="majorHAnsi" w:cstheme="majorHAnsi"/>
          <w:sz w:val="23"/>
          <w:szCs w:val="23"/>
        </w:rPr>
        <w:t xml:space="preserve">as it slid down gravel toward the lake. We almost lost a </w:t>
      </w:r>
      <w:proofErr w:type="spellStart"/>
      <w:r w:rsidR="00CB7442" w:rsidRPr="006D75DF">
        <w:rPr>
          <w:rFonts w:asciiTheme="majorHAnsi" w:hAnsiTheme="majorHAnsi" w:cstheme="majorHAnsi"/>
          <w:sz w:val="23"/>
          <w:szCs w:val="23"/>
        </w:rPr>
        <w:t>backloader</w:t>
      </w:r>
      <w:proofErr w:type="spellEnd"/>
      <w:r w:rsidR="00CB7442" w:rsidRPr="006D75DF">
        <w:rPr>
          <w:rFonts w:asciiTheme="majorHAnsi" w:hAnsiTheme="majorHAnsi" w:cstheme="majorHAnsi"/>
          <w:sz w:val="23"/>
          <w:szCs w:val="23"/>
        </w:rPr>
        <w:t xml:space="preserve"> </w:t>
      </w:r>
      <w:r w:rsidR="00035EBC" w:rsidRPr="006D75DF">
        <w:rPr>
          <w:rFonts w:asciiTheme="majorHAnsi" w:hAnsiTheme="majorHAnsi" w:cstheme="majorHAnsi"/>
          <w:sz w:val="23"/>
          <w:szCs w:val="23"/>
        </w:rPr>
        <w:t xml:space="preserve">too </w:t>
      </w:r>
      <w:r w:rsidR="00CB7442" w:rsidRPr="006D75DF">
        <w:rPr>
          <w:rFonts w:asciiTheme="majorHAnsi" w:hAnsiTheme="majorHAnsi" w:cstheme="majorHAnsi"/>
          <w:sz w:val="23"/>
          <w:szCs w:val="23"/>
        </w:rPr>
        <w:t xml:space="preserve">as it slid down the mountain sideways, taking out </w:t>
      </w:r>
      <w:proofErr w:type="spellStart"/>
      <w:r w:rsidR="00CB7442" w:rsidRPr="006D75DF">
        <w:rPr>
          <w:rFonts w:asciiTheme="majorHAnsi" w:hAnsiTheme="majorHAnsi" w:cstheme="majorHAnsi"/>
          <w:sz w:val="23"/>
          <w:szCs w:val="23"/>
        </w:rPr>
        <w:t>endposts</w:t>
      </w:r>
      <w:proofErr w:type="spellEnd"/>
      <w:r w:rsidR="00CB7442" w:rsidRPr="006D75DF">
        <w:rPr>
          <w:rFonts w:asciiTheme="majorHAnsi" w:hAnsiTheme="majorHAnsi" w:cstheme="majorHAnsi"/>
          <w:sz w:val="23"/>
          <w:szCs w:val="23"/>
        </w:rPr>
        <w:t xml:space="preserve"> with the driver screaming bloody murder until it finally stopped on a little dirt swale. I then learned</w:t>
      </w:r>
      <w:r w:rsidR="00035EBC" w:rsidRPr="006D75DF">
        <w:rPr>
          <w:rFonts w:asciiTheme="majorHAnsi" w:hAnsiTheme="majorHAnsi" w:cstheme="majorHAnsi"/>
          <w:sz w:val="23"/>
          <w:szCs w:val="23"/>
        </w:rPr>
        <w:t xml:space="preserve">, á la minute, </w:t>
      </w:r>
      <w:r w:rsidR="00CB7442" w:rsidRPr="006D75DF">
        <w:rPr>
          <w:rFonts w:asciiTheme="majorHAnsi" w:hAnsiTheme="majorHAnsi" w:cstheme="majorHAnsi"/>
          <w:sz w:val="23"/>
          <w:szCs w:val="23"/>
        </w:rPr>
        <w:t>how to drive a crawler tractor when we were out of other options, and realiz</w:t>
      </w:r>
      <w:r w:rsidR="00035EBC" w:rsidRPr="006D75DF">
        <w:rPr>
          <w:rFonts w:asciiTheme="majorHAnsi" w:hAnsiTheme="majorHAnsi" w:cstheme="majorHAnsi"/>
          <w:sz w:val="23"/>
          <w:szCs w:val="23"/>
        </w:rPr>
        <w:t>ed</w:t>
      </w:r>
      <w:r w:rsidR="00CB7442" w:rsidRPr="006D75DF">
        <w:rPr>
          <w:rFonts w:asciiTheme="majorHAnsi" w:hAnsiTheme="majorHAnsi" w:cstheme="majorHAnsi"/>
          <w:sz w:val="23"/>
          <w:szCs w:val="23"/>
        </w:rPr>
        <w:t xml:space="preserve"> it was </w:t>
      </w:r>
      <w:proofErr w:type="gramStart"/>
      <w:r w:rsidR="00CB7442" w:rsidRPr="006D75DF">
        <w:rPr>
          <w:rFonts w:asciiTheme="majorHAnsi" w:hAnsiTheme="majorHAnsi" w:cstheme="majorHAnsi"/>
          <w:sz w:val="23"/>
          <w:szCs w:val="23"/>
        </w:rPr>
        <w:t xml:space="preserve">pretty </w:t>
      </w:r>
      <w:r w:rsidR="00035EBC" w:rsidRPr="006D75DF">
        <w:rPr>
          <w:rFonts w:asciiTheme="majorHAnsi" w:hAnsiTheme="majorHAnsi" w:cstheme="majorHAnsi"/>
          <w:sz w:val="23"/>
          <w:szCs w:val="23"/>
        </w:rPr>
        <w:t>cool</w:t>
      </w:r>
      <w:proofErr w:type="gramEnd"/>
      <w:r w:rsidR="00CB7442" w:rsidRPr="006D75DF">
        <w:rPr>
          <w:rFonts w:asciiTheme="majorHAnsi" w:hAnsiTheme="majorHAnsi" w:cstheme="majorHAnsi"/>
          <w:sz w:val="23"/>
          <w:szCs w:val="23"/>
        </w:rPr>
        <w:t xml:space="preserve"> climbing out of the row-end bowl and trusting there was dirt below</w:t>
      </w:r>
      <w:r w:rsidR="00035EBC" w:rsidRPr="006D75DF">
        <w:rPr>
          <w:rFonts w:asciiTheme="majorHAnsi" w:hAnsiTheme="majorHAnsi" w:cstheme="majorHAnsi"/>
          <w:sz w:val="23"/>
          <w:szCs w:val="23"/>
        </w:rPr>
        <w:t>,</w:t>
      </w:r>
      <w:r w:rsidR="00CB7442" w:rsidRPr="006D75DF">
        <w:rPr>
          <w:rFonts w:asciiTheme="majorHAnsi" w:hAnsiTheme="majorHAnsi" w:cstheme="majorHAnsi"/>
          <w:sz w:val="23"/>
          <w:szCs w:val="23"/>
        </w:rPr>
        <w:t xml:space="preserve"> when I could only see blue-sky ahead on a 40-degree incline. This also meant physically carrying 40-pound tubs up and down the mountain for days.</w:t>
      </w:r>
      <w:r w:rsidR="00035EBC" w:rsidRPr="006D75DF">
        <w:rPr>
          <w:rFonts w:asciiTheme="majorHAnsi" w:hAnsiTheme="majorHAnsi" w:cstheme="majorHAnsi"/>
          <w:sz w:val="23"/>
          <w:szCs w:val="23"/>
        </w:rPr>
        <w:t xml:space="preserve"> </w:t>
      </w:r>
      <w:proofErr w:type="gramStart"/>
      <w:r w:rsidR="00035EBC" w:rsidRPr="006D75DF">
        <w:rPr>
          <w:rFonts w:asciiTheme="majorHAnsi" w:hAnsiTheme="majorHAnsi" w:cstheme="majorHAnsi"/>
          <w:sz w:val="23"/>
          <w:szCs w:val="23"/>
        </w:rPr>
        <w:t>So</w:t>
      </w:r>
      <w:proofErr w:type="gramEnd"/>
      <w:r w:rsidR="00035EBC" w:rsidRPr="006D75DF">
        <w:rPr>
          <w:rFonts w:asciiTheme="majorHAnsi" w:hAnsiTheme="majorHAnsi" w:cstheme="majorHAnsi"/>
          <w:sz w:val="23"/>
          <w:szCs w:val="23"/>
        </w:rPr>
        <w:t xml:space="preserve"> it was fun, unpaid extra work in an exhausted, crazy, what-next kind of sweaty way.</w:t>
      </w:r>
    </w:p>
    <w:p w14:paraId="1F548103" w14:textId="77777777" w:rsidR="000860A7" w:rsidRPr="00D54A49" w:rsidRDefault="000860A7" w:rsidP="00D36653">
      <w:pPr>
        <w:tabs>
          <w:tab w:val="center" w:pos="4680"/>
          <w:tab w:val="left" w:pos="7317"/>
        </w:tabs>
        <w:ind w:left="-270" w:right="-180"/>
        <w:rPr>
          <w:rFonts w:asciiTheme="majorHAnsi" w:hAnsiTheme="majorHAnsi" w:cstheme="majorHAnsi"/>
          <w:sz w:val="16"/>
          <w:szCs w:val="16"/>
        </w:rPr>
      </w:pPr>
    </w:p>
    <w:p w14:paraId="2D2FC5F9" w14:textId="7DD5486F" w:rsidR="000B4D3C" w:rsidRPr="006D75DF" w:rsidRDefault="00CB7442" w:rsidP="00D36653">
      <w:pPr>
        <w:tabs>
          <w:tab w:val="center" w:pos="4680"/>
          <w:tab w:val="left" w:pos="7317"/>
        </w:tabs>
        <w:ind w:left="-270" w:right="-180"/>
        <w:rPr>
          <w:rFonts w:asciiTheme="majorHAnsi" w:hAnsiTheme="majorHAnsi" w:cstheme="majorHAnsi"/>
          <w:sz w:val="23"/>
          <w:szCs w:val="23"/>
        </w:rPr>
      </w:pPr>
      <w:r w:rsidRPr="006D75DF">
        <w:rPr>
          <w:rFonts w:asciiTheme="majorHAnsi" w:hAnsiTheme="majorHAnsi" w:cstheme="majorHAnsi"/>
          <w:sz w:val="23"/>
          <w:szCs w:val="23"/>
        </w:rPr>
        <w:t xml:space="preserve">And third, we talk a lot in these wine notes about how picking decisions determine wine style. </w:t>
      </w:r>
      <w:proofErr w:type="gramStart"/>
      <w:r w:rsidRPr="006D75DF">
        <w:rPr>
          <w:rFonts w:asciiTheme="majorHAnsi" w:hAnsiTheme="majorHAnsi" w:cstheme="majorHAnsi"/>
          <w:sz w:val="23"/>
          <w:szCs w:val="23"/>
        </w:rPr>
        <w:t>Originally</w:t>
      </w:r>
      <w:proofErr w:type="gramEnd"/>
      <w:r w:rsidRPr="006D75DF">
        <w:rPr>
          <w:rFonts w:asciiTheme="majorHAnsi" w:hAnsiTheme="majorHAnsi" w:cstheme="majorHAnsi"/>
          <w:sz w:val="23"/>
          <w:szCs w:val="23"/>
        </w:rPr>
        <w:t xml:space="preserve"> we w</w:t>
      </w:r>
      <w:r w:rsidR="00035EBC" w:rsidRPr="006D75DF">
        <w:rPr>
          <w:rFonts w:asciiTheme="majorHAnsi" w:hAnsiTheme="majorHAnsi" w:cstheme="majorHAnsi"/>
          <w:sz w:val="23"/>
          <w:szCs w:val="23"/>
        </w:rPr>
        <w:t>anted</w:t>
      </w:r>
      <w:r w:rsidRPr="006D75DF">
        <w:rPr>
          <w:rFonts w:asciiTheme="majorHAnsi" w:hAnsiTheme="majorHAnsi" w:cstheme="majorHAnsi"/>
          <w:sz w:val="23"/>
          <w:szCs w:val="23"/>
        </w:rPr>
        <w:t xml:space="preserve"> to pick this before </w:t>
      </w:r>
      <w:r w:rsidR="00035EBC" w:rsidRPr="006D75DF">
        <w:rPr>
          <w:rFonts w:asciiTheme="majorHAnsi" w:hAnsiTheme="majorHAnsi" w:cstheme="majorHAnsi"/>
          <w:sz w:val="23"/>
          <w:szCs w:val="23"/>
        </w:rPr>
        <w:t xml:space="preserve">the 115-degree Labor Day record-shattering heat hit, planning on a steely, acid-driven lemon laser wine. </w:t>
      </w:r>
      <w:proofErr w:type="gramStart"/>
      <w:r w:rsidR="00035EBC" w:rsidRPr="006D75DF">
        <w:rPr>
          <w:rFonts w:asciiTheme="majorHAnsi" w:hAnsiTheme="majorHAnsi" w:cstheme="majorHAnsi"/>
          <w:sz w:val="23"/>
          <w:szCs w:val="23"/>
        </w:rPr>
        <w:t>But,</w:t>
      </w:r>
      <w:proofErr w:type="gramEnd"/>
      <w:r w:rsidR="00035EBC" w:rsidRPr="006D75DF">
        <w:rPr>
          <w:rFonts w:asciiTheme="majorHAnsi" w:hAnsiTheme="majorHAnsi" w:cstheme="majorHAnsi"/>
          <w:sz w:val="23"/>
          <w:szCs w:val="23"/>
        </w:rPr>
        <w:t xml:space="preserve"> life intervened, and managing the home vineyard to</w:t>
      </w:r>
      <w:r w:rsidR="002D4854" w:rsidRPr="006D75DF">
        <w:rPr>
          <w:rFonts w:asciiTheme="majorHAnsi" w:hAnsiTheme="majorHAnsi" w:cstheme="majorHAnsi"/>
          <w:sz w:val="23"/>
          <w:szCs w:val="23"/>
        </w:rPr>
        <w:t>ok</w:t>
      </w:r>
      <w:r w:rsidR="00035EBC" w:rsidRPr="006D75DF">
        <w:rPr>
          <w:rFonts w:asciiTheme="majorHAnsi" w:hAnsiTheme="majorHAnsi" w:cstheme="majorHAnsi"/>
          <w:sz w:val="23"/>
          <w:szCs w:val="23"/>
        </w:rPr>
        <w:t xml:space="preserve"> priority naturally, delaying picking by </w:t>
      </w:r>
      <w:r w:rsidR="00AE3E66" w:rsidRPr="006D75DF">
        <w:rPr>
          <w:rFonts w:asciiTheme="majorHAnsi" w:hAnsiTheme="majorHAnsi" w:cstheme="majorHAnsi"/>
          <w:sz w:val="23"/>
          <w:szCs w:val="23"/>
        </w:rPr>
        <w:t>three</w:t>
      </w:r>
      <w:r w:rsidR="002D4854" w:rsidRPr="006D75DF">
        <w:rPr>
          <w:rFonts w:asciiTheme="majorHAnsi" w:hAnsiTheme="majorHAnsi" w:cstheme="majorHAnsi"/>
          <w:sz w:val="23"/>
          <w:szCs w:val="23"/>
        </w:rPr>
        <w:t xml:space="preserve">-plus </w:t>
      </w:r>
      <w:r w:rsidR="00035EBC" w:rsidRPr="006D75DF">
        <w:rPr>
          <w:rFonts w:asciiTheme="majorHAnsi" w:hAnsiTheme="majorHAnsi" w:cstheme="majorHAnsi"/>
          <w:sz w:val="23"/>
          <w:szCs w:val="23"/>
        </w:rPr>
        <w:t>weeks, and going from that racy citrus zip</w:t>
      </w:r>
      <w:r w:rsidR="002D4854" w:rsidRPr="006D75DF">
        <w:rPr>
          <w:rFonts w:asciiTheme="majorHAnsi" w:hAnsiTheme="majorHAnsi" w:cstheme="majorHAnsi"/>
          <w:sz w:val="23"/>
          <w:szCs w:val="23"/>
        </w:rPr>
        <w:t>py white</w:t>
      </w:r>
      <w:r w:rsidR="00035EBC" w:rsidRPr="006D75DF">
        <w:rPr>
          <w:rFonts w:asciiTheme="majorHAnsi" w:hAnsiTheme="majorHAnsi" w:cstheme="majorHAnsi"/>
          <w:sz w:val="23"/>
          <w:szCs w:val="23"/>
        </w:rPr>
        <w:t xml:space="preserve"> to a more weighty and round medium-bodied wine.</w:t>
      </w:r>
      <w:r w:rsidR="00AE3E66" w:rsidRPr="006D75DF">
        <w:rPr>
          <w:rFonts w:asciiTheme="majorHAnsi" w:hAnsiTheme="majorHAnsi" w:cstheme="majorHAnsi"/>
          <w:sz w:val="23"/>
          <w:szCs w:val="23"/>
        </w:rPr>
        <w:t xml:space="preserve"> Our friends Ryan and </w:t>
      </w:r>
      <w:proofErr w:type="spellStart"/>
      <w:r w:rsidR="00AE3E66" w:rsidRPr="006D75DF">
        <w:rPr>
          <w:rFonts w:asciiTheme="majorHAnsi" w:hAnsiTheme="majorHAnsi" w:cstheme="majorHAnsi"/>
          <w:sz w:val="23"/>
          <w:szCs w:val="23"/>
        </w:rPr>
        <w:t>Ti</w:t>
      </w:r>
      <w:proofErr w:type="spellEnd"/>
      <w:r w:rsidR="00AE3E66" w:rsidRPr="006D75DF">
        <w:rPr>
          <w:rFonts w:asciiTheme="majorHAnsi" w:hAnsiTheme="majorHAnsi" w:cstheme="majorHAnsi"/>
          <w:sz w:val="23"/>
          <w:szCs w:val="23"/>
        </w:rPr>
        <w:t xml:space="preserve"> helped me finish picking it since the pickers kept leaving early to go pick for their hundreds of other suitors. If ever there was a year to be flexible, 2020 was it. </w:t>
      </w:r>
    </w:p>
    <w:p w14:paraId="41BD3B63" w14:textId="77777777" w:rsidR="00291178" w:rsidRPr="00D54A49" w:rsidRDefault="00291178" w:rsidP="00AE3E66">
      <w:pPr>
        <w:tabs>
          <w:tab w:val="center" w:pos="4680"/>
          <w:tab w:val="left" w:pos="7317"/>
        </w:tabs>
        <w:ind w:right="-180"/>
        <w:rPr>
          <w:rFonts w:asciiTheme="majorHAnsi" w:hAnsiTheme="majorHAnsi" w:cstheme="majorHAnsi"/>
          <w:sz w:val="16"/>
          <w:szCs w:val="16"/>
        </w:rPr>
      </w:pPr>
    </w:p>
    <w:p w14:paraId="1537525A" w14:textId="722A57D2" w:rsidR="00A5726B" w:rsidRPr="00D54A49" w:rsidRDefault="005C77DD" w:rsidP="008617EC">
      <w:pPr>
        <w:ind w:left="-270" w:right="-180"/>
        <w:rPr>
          <w:rFonts w:asciiTheme="majorHAnsi" w:hAnsiTheme="majorHAnsi" w:cstheme="majorHAnsi"/>
        </w:rPr>
      </w:pPr>
      <w:r w:rsidRPr="00D54A49">
        <w:rPr>
          <w:rFonts w:asciiTheme="majorHAnsi" w:eastAsia="Times New Roman" w:hAnsiTheme="majorHAnsi" w:cstheme="majorHAnsi"/>
          <w:b/>
          <w:bCs/>
          <w:color w:val="000000"/>
          <w:sz w:val="23"/>
          <w:szCs w:val="23"/>
        </w:rPr>
        <w:t>Label Image:</w:t>
      </w:r>
      <w:r w:rsidRPr="00D54A49"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 </w:t>
      </w:r>
      <w:r w:rsidR="00D54A49" w:rsidRPr="00D54A49">
        <w:rPr>
          <w:rFonts w:asciiTheme="majorHAnsi" w:hAnsiTheme="majorHAnsi" w:cstheme="majorHAnsi"/>
        </w:rPr>
        <w:t xml:space="preserve">Johann </w:t>
      </w:r>
      <w:proofErr w:type="spellStart"/>
      <w:r w:rsidR="00D54A49" w:rsidRPr="00D54A49">
        <w:rPr>
          <w:rFonts w:asciiTheme="majorHAnsi" w:hAnsiTheme="majorHAnsi" w:cstheme="majorHAnsi"/>
        </w:rPr>
        <w:t>Mylius</w:t>
      </w:r>
      <w:proofErr w:type="spellEnd"/>
      <w:r w:rsidR="00D54A49" w:rsidRPr="00D54A49">
        <w:rPr>
          <w:rFonts w:asciiTheme="majorHAnsi" w:hAnsiTheme="majorHAnsi" w:cstheme="majorHAnsi"/>
        </w:rPr>
        <w:t>, accomplished lutist, physician, and author of</w:t>
      </w:r>
      <w:r w:rsidR="00D54A49" w:rsidRPr="00D54A49">
        <w:rPr>
          <w:rFonts w:asciiTheme="majorHAnsi" w:hAnsiTheme="majorHAnsi" w:cstheme="majorHAnsi"/>
        </w:rPr>
        <w:t xml:space="preserve"> </w:t>
      </w:r>
      <w:r w:rsidR="00D54A49" w:rsidRPr="00D54A49">
        <w:rPr>
          <w:rFonts w:asciiTheme="majorHAnsi" w:hAnsiTheme="majorHAnsi" w:cstheme="majorHAnsi"/>
          <w:i/>
        </w:rPr>
        <w:t xml:space="preserve">Philosophia </w:t>
      </w:r>
      <w:proofErr w:type="spellStart"/>
      <w:r w:rsidR="00D54A49" w:rsidRPr="00D54A49">
        <w:rPr>
          <w:rFonts w:asciiTheme="majorHAnsi" w:hAnsiTheme="majorHAnsi" w:cstheme="majorHAnsi"/>
          <w:i/>
        </w:rPr>
        <w:t>Reformata</w:t>
      </w:r>
      <w:proofErr w:type="spellEnd"/>
      <w:r w:rsidR="00D54A49" w:rsidRPr="00D54A49">
        <w:rPr>
          <w:rFonts w:asciiTheme="majorHAnsi" w:hAnsiTheme="majorHAnsi" w:cstheme="majorHAnsi"/>
        </w:rPr>
        <w:t xml:space="preserve"> from 1622</w:t>
      </w:r>
      <w:r w:rsidR="00D54A49">
        <w:rPr>
          <w:rFonts w:asciiTheme="majorHAnsi" w:hAnsiTheme="majorHAnsi" w:cstheme="majorHAnsi"/>
        </w:rPr>
        <w:t>,</w:t>
      </w:r>
      <w:r w:rsidR="00D54A49" w:rsidRPr="00D54A49">
        <w:rPr>
          <w:rFonts w:asciiTheme="majorHAnsi" w:hAnsiTheme="majorHAnsi" w:cstheme="majorHAnsi"/>
        </w:rPr>
        <w:t xml:space="preserve"> is a frequent flyer </w:t>
      </w:r>
      <w:r w:rsidR="00D54A49">
        <w:rPr>
          <w:rFonts w:asciiTheme="majorHAnsi" w:hAnsiTheme="majorHAnsi" w:cstheme="majorHAnsi"/>
        </w:rPr>
        <w:t>here</w:t>
      </w:r>
      <w:r w:rsidR="00D54A49" w:rsidRPr="00D54A49">
        <w:rPr>
          <w:rFonts w:asciiTheme="majorHAnsi" w:hAnsiTheme="majorHAnsi" w:cstheme="majorHAnsi"/>
        </w:rPr>
        <w:t xml:space="preserve">. This </w:t>
      </w:r>
      <w:proofErr w:type="gramStart"/>
      <w:r w:rsidR="00D54A49" w:rsidRPr="00D54A49">
        <w:rPr>
          <w:rFonts w:asciiTheme="majorHAnsi" w:hAnsiTheme="majorHAnsi" w:cstheme="majorHAnsi"/>
        </w:rPr>
        <w:t>particular image</w:t>
      </w:r>
      <w:proofErr w:type="gramEnd"/>
      <w:r w:rsidR="00D54A49" w:rsidRPr="00D54A49">
        <w:rPr>
          <w:rFonts w:asciiTheme="majorHAnsi" w:hAnsiTheme="majorHAnsi" w:cstheme="majorHAnsi"/>
        </w:rPr>
        <w:t xml:space="preserve"> </w:t>
      </w:r>
      <w:r w:rsidR="00D54A49" w:rsidRPr="00D54A49">
        <w:rPr>
          <w:rFonts w:asciiTheme="majorHAnsi" w:hAnsiTheme="majorHAnsi" w:cstheme="majorHAnsi"/>
        </w:rPr>
        <w:t xml:space="preserve">is </w:t>
      </w:r>
      <w:r w:rsidR="00D54A49">
        <w:rPr>
          <w:rFonts w:asciiTheme="majorHAnsi" w:hAnsiTheme="majorHAnsi" w:cstheme="majorHAnsi"/>
        </w:rPr>
        <w:t>one of</w:t>
      </w:r>
      <w:r w:rsidR="00D54A49" w:rsidRPr="00D54A49">
        <w:rPr>
          <w:rFonts w:asciiTheme="majorHAnsi" w:hAnsiTheme="majorHAnsi" w:cstheme="majorHAnsi"/>
        </w:rPr>
        <w:t xml:space="preserve"> a much larger series</w:t>
      </w:r>
      <w:r w:rsidR="00D54A49">
        <w:rPr>
          <w:rFonts w:asciiTheme="majorHAnsi" w:hAnsiTheme="majorHAnsi" w:cstheme="majorHAnsi"/>
        </w:rPr>
        <w:t>, but this</w:t>
      </w:r>
      <w:r w:rsidR="00D54A49" w:rsidRPr="00D54A49">
        <w:rPr>
          <w:rFonts w:asciiTheme="majorHAnsi" w:hAnsiTheme="majorHAnsi" w:cstheme="majorHAnsi"/>
        </w:rPr>
        <w:t xml:space="preserve"> part </w:t>
      </w:r>
      <w:r w:rsidR="00D54A49">
        <w:rPr>
          <w:rFonts w:asciiTheme="majorHAnsi" w:hAnsiTheme="majorHAnsi" w:cstheme="majorHAnsi"/>
        </w:rPr>
        <w:t xml:space="preserve">is </w:t>
      </w:r>
      <w:r w:rsidR="00D54A49" w:rsidRPr="00D54A49">
        <w:rPr>
          <w:rFonts w:asciiTheme="majorHAnsi" w:hAnsiTheme="majorHAnsi" w:cstheme="majorHAnsi"/>
        </w:rPr>
        <w:t>of a smaller block working on fixation. “Every fixation of the Volatile (the fleeing maiden caught by the monster) is followed by a volatilization of the Fixed until Perfection is reached.”</w:t>
      </w:r>
      <w:r w:rsidR="00D54A49">
        <w:rPr>
          <w:rFonts w:asciiTheme="majorHAnsi" w:hAnsiTheme="majorHAnsi" w:cstheme="majorHAnsi"/>
        </w:rPr>
        <w:t xml:space="preserve"> Clearly. </w:t>
      </w:r>
      <w:r w:rsidR="00D54A49" w:rsidRPr="00D54A49">
        <w:rPr>
          <w:rFonts w:asciiTheme="majorHAnsi" w:hAnsiTheme="majorHAnsi" w:cstheme="majorHAnsi"/>
          <w:b/>
          <w:bCs/>
        </w:rPr>
        <w:t>$24</w:t>
      </w:r>
    </w:p>
    <w:p w14:paraId="674F363D" w14:textId="77777777" w:rsidR="009A31E3" w:rsidRDefault="009A31E3" w:rsidP="00921E61">
      <w:pPr>
        <w:tabs>
          <w:tab w:val="center" w:pos="4680"/>
          <w:tab w:val="left" w:pos="7317"/>
        </w:tabs>
        <w:ind w:right="-180"/>
      </w:pPr>
    </w:p>
    <w:p w14:paraId="7914672D" w14:textId="37B80FCA" w:rsidR="004E763D" w:rsidRDefault="004E763D" w:rsidP="0037387F">
      <w:pPr>
        <w:tabs>
          <w:tab w:val="center" w:pos="4680"/>
          <w:tab w:val="left" w:pos="7317"/>
        </w:tabs>
        <w:ind w:left="-270" w:right="-180"/>
      </w:pPr>
      <w:r>
        <w:t xml:space="preserve">  </w:t>
      </w:r>
      <w:r w:rsidR="00B1008E">
        <w:t xml:space="preserve">  </w:t>
      </w:r>
      <w:r>
        <w:t xml:space="preserve">  </w:t>
      </w:r>
      <w:r w:rsidR="00921E61">
        <w:t xml:space="preserve">  </w:t>
      </w:r>
      <w:r w:rsidR="00B1008E">
        <w:t xml:space="preserve">  </w:t>
      </w:r>
      <w:r w:rsidR="00035EBC">
        <w:rPr>
          <w:noProof/>
        </w:rPr>
        <w:drawing>
          <wp:inline distT="0" distB="0" distL="0" distR="0" wp14:anchorId="3726C7E7" wp14:editId="64EC60EA">
            <wp:extent cx="1692545" cy="1692545"/>
            <wp:effectExtent l="0" t="0" r="0" b="0"/>
            <wp:docPr id="7" name="Picture 7" descr="A picture containing tree, outdoor, mountain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ree, outdoor, mountain, na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197" cy="171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4F2">
        <w:t xml:space="preserve"> </w:t>
      </w:r>
      <w:r w:rsidR="00921E61">
        <w:t xml:space="preserve"> </w:t>
      </w:r>
      <w:r w:rsidR="002D4854">
        <w:t xml:space="preserve">          </w:t>
      </w:r>
      <w:r w:rsidR="00921E61">
        <w:t xml:space="preserve">  </w:t>
      </w:r>
      <w:r w:rsidR="002D4854">
        <w:rPr>
          <w:noProof/>
        </w:rPr>
        <w:drawing>
          <wp:inline distT="0" distB="0" distL="0" distR="0" wp14:anchorId="71D83DD9" wp14:editId="0FC9965C">
            <wp:extent cx="1686218" cy="1264664"/>
            <wp:effectExtent l="0" t="5080" r="0" b="0"/>
            <wp:docPr id="6" name="Picture 6" descr="A picture containing sitting, table, wooden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8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7942" cy="128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E61">
        <w:t xml:space="preserve">            </w:t>
      </w:r>
      <w:r>
        <w:t xml:space="preserve">  </w:t>
      </w:r>
      <w:r w:rsidR="00035EBC">
        <w:rPr>
          <w:noProof/>
        </w:rPr>
        <w:drawing>
          <wp:inline distT="0" distB="0" distL="0" distR="0" wp14:anchorId="638D2EA1" wp14:editId="0265D289">
            <wp:extent cx="1692613" cy="1692613"/>
            <wp:effectExtent l="0" t="0" r="0" b="0"/>
            <wp:docPr id="9" name="Picture 9" descr="A picture containing food, fruit, grape, l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food, fruit, grape, lot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23" cy="170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4F2">
        <w:t xml:space="preserve"> </w:t>
      </w:r>
      <w:r w:rsidR="0037387F">
        <w:t xml:space="preserve">           </w:t>
      </w:r>
    </w:p>
    <w:p w14:paraId="51BDFD12" w14:textId="50752C42" w:rsidR="009B6766" w:rsidRDefault="009B6766" w:rsidP="008617EC">
      <w:pPr>
        <w:tabs>
          <w:tab w:val="center" w:pos="4680"/>
          <w:tab w:val="left" w:pos="7317"/>
        </w:tabs>
        <w:ind w:left="-270" w:right="-180"/>
      </w:pPr>
    </w:p>
    <w:p w14:paraId="3A2FBCD0" w14:textId="77777777" w:rsidR="00403F10" w:rsidRDefault="00403F10" w:rsidP="008617EC">
      <w:pPr>
        <w:tabs>
          <w:tab w:val="center" w:pos="4680"/>
          <w:tab w:val="left" w:pos="7317"/>
        </w:tabs>
        <w:ind w:left="-270" w:right="-180"/>
      </w:pPr>
    </w:p>
    <w:p w14:paraId="561C7FCD" w14:textId="7D5B7B4B" w:rsidR="004E763D" w:rsidRPr="004E763D" w:rsidRDefault="004E763D" w:rsidP="008617EC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ind w:left="-270" w:right="-180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Prima Materia Vineyard &amp; Winery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482 #B 49</w:t>
      </w:r>
      <w:r w:rsidRPr="004E763D">
        <w:rPr>
          <w:rFonts w:ascii="Cochin" w:hAnsi="Cochin"/>
          <w:vertAlign w:val="superscript"/>
        </w:rPr>
        <w:t>th</w:t>
      </w:r>
      <w:r w:rsidRPr="004E763D">
        <w:rPr>
          <w:rFonts w:ascii="Cochin" w:hAnsi="Cochin"/>
        </w:rPr>
        <w:t xml:space="preserve"> Street, Oakland, Ca. 94609</w:t>
      </w:r>
    </w:p>
    <w:p w14:paraId="14FB8467" w14:textId="7959F36A" w:rsidR="004E763D" w:rsidRPr="004E763D" w:rsidRDefault="004E763D" w:rsidP="008617EC">
      <w:pPr>
        <w:pBdr>
          <w:top w:val="single" w:sz="4" w:space="1" w:color="auto"/>
        </w:pBdr>
        <w:tabs>
          <w:tab w:val="center" w:pos="4680"/>
          <w:tab w:val="left" w:pos="7317"/>
        </w:tabs>
        <w:spacing w:line="276" w:lineRule="auto"/>
        <w:ind w:left="-270" w:right="-180"/>
        <w:jc w:val="center"/>
        <w:rPr>
          <w:rFonts w:ascii="Cochin" w:hAnsi="Cochin"/>
        </w:rPr>
      </w:pPr>
      <w:r w:rsidRPr="004E763D">
        <w:rPr>
          <w:rFonts w:ascii="Cochin" w:hAnsi="Cochin"/>
        </w:rPr>
        <w:t xml:space="preserve">www.prima-materia.com </w:t>
      </w:r>
      <w:r w:rsidRPr="004E763D">
        <w:rPr>
          <w:rFonts w:ascii="Cochin" w:hAnsi="Cochin"/>
          <w:sz w:val="16"/>
          <w:szCs w:val="16"/>
        </w:rPr>
        <w:sym w:font="Symbol" w:char="F0A8"/>
      </w:r>
      <w:r w:rsidRPr="004E763D">
        <w:rPr>
          <w:rFonts w:ascii="Cochin" w:hAnsi="Cochin"/>
          <w:sz w:val="16"/>
          <w:szCs w:val="16"/>
        </w:rPr>
        <w:t xml:space="preserve"> </w:t>
      </w:r>
      <w:r w:rsidRPr="004E763D">
        <w:rPr>
          <w:rFonts w:ascii="Cochin" w:hAnsi="Cochin"/>
        </w:rPr>
        <w:t>info@prima-materia.com</w:t>
      </w:r>
    </w:p>
    <w:sectPr w:rsidR="004E763D" w:rsidRPr="004E763D" w:rsidSect="00035EBC">
      <w:pgSz w:w="12240" w:h="15840"/>
      <w:pgMar w:top="540" w:right="1440" w:bottom="5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262B" w14:textId="77777777" w:rsidR="00521919" w:rsidRDefault="00521919" w:rsidP="002A605D">
      <w:r>
        <w:separator/>
      </w:r>
    </w:p>
  </w:endnote>
  <w:endnote w:type="continuationSeparator" w:id="0">
    <w:p w14:paraId="455749C9" w14:textId="77777777" w:rsidR="00521919" w:rsidRDefault="00521919" w:rsidP="002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chin">
    <w:altName w:val="﷽﷽﷽﷽﷽﷽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DB3D" w14:textId="77777777" w:rsidR="00521919" w:rsidRDefault="00521919" w:rsidP="002A605D">
      <w:r>
        <w:separator/>
      </w:r>
    </w:p>
  </w:footnote>
  <w:footnote w:type="continuationSeparator" w:id="0">
    <w:p w14:paraId="373C11DC" w14:textId="77777777" w:rsidR="00521919" w:rsidRDefault="00521919" w:rsidP="002A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D4"/>
    <w:rsid w:val="00005943"/>
    <w:rsid w:val="00035EBC"/>
    <w:rsid w:val="000860A7"/>
    <w:rsid w:val="00090F89"/>
    <w:rsid w:val="000B4D3C"/>
    <w:rsid w:val="000F1458"/>
    <w:rsid w:val="001552C5"/>
    <w:rsid w:val="001D0CD4"/>
    <w:rsid w:val="001E30E8"/>
    <w:rsid w:val="0026753C"/>
    <w:rsid w:val="00291178"/>
    <w:rsid w:val="002A2C36"/>
    <w:rsid w:val="002A605D"/>
    <w:rsid w:val="002D4854"/>
    <w:rsid w:val="002E0611"/>
    <w:rsid w:val="00330018"/>
    <w:rsid w:val="0034289A"/>
    <w:rsid w:val="003660D5"/>
    <w:rsid w:val="0037387F"/>
    <w:rsid w:val="003E2AC8"/>
    <w:rsid w:val="003F15F9"/>
    <w:rsid w:val="00403F10"/>
    <w:rsid w:val="00404E09"/>
    <w:rsid w:val="00423C0C"/>
    <w:rsid w:val="00490265"/>
    <w:rsid w:val="004C53B7"/>
    <w:rsid w:val="004E763D"/>
    <w:rsid w:val="00521919"/>
    <w:rsid w:val="0057670D"/>
    <w:rsid w:val="00584C80"/>
    <w:rsid w:val="00587C52"/>
    <w:rsid w:val="005C3871"/>
    <w:rsid w:val="005C77DD"/>
    <w:rsid w:val="00651AD6"/>
    <w:rsid w:val="006D75DF"/>
    <w:rsid w:val="00705C18"/>
    <w:rsid w:val="00710C28"/>
    <w:rsid w:val="007169DD"/>
    <w:rsid w:val="00723D62"/>
    <w:rsid w:val="007312D9"/>
    <w:rsid w:val="00747C22"/>
    <w:rsid w:val="00767CDD"/>
    <w:rsid w:val="007A0EBB"/>
    <w:rsid w:val="007D14F2"/>
    <w:rsid w:val="00800E5F"/>
    <w:rsid w:val="008617EC"/>
    <w:rsid w:val="008C0940"/>
    <w:rsid w:val="008F517F"/>
    <w:rsid w:val="00911B07"/>
    <w:rsid w:val="00921E61"/>
    <w:rsid w:val="009263EC"/>
    <w:rsid w:val="00961DC1"/>
    <w:rsid w:val="009703EF"/>
    <w:rsid w:val="009A31E3"/>
    <w:rsid w:val="009B6766"/>
    <w:rsid w:val="009F21F8"/>
    <w:rsid w:val="009F582B"/>
    <w:rsid w:val="00A0452F"/>
    <w:rsid w:val="00A04902"/>
    <w:rsid w:val="00A2326E"/>
    <w:rsid w:val="00A33C32"/>
    <w:rsid w:val="00A5726B"/>
    <w:rsid w:val="00AD31A3"/>
    <w:rsid w:val="00AE3E66"/>
    <w:rsid w:val="00B1008E"/>
    <w:rsid w:val="00B271FC"/>
    <w:rsid w:val="00B504E2"/>
    <w:rsid w:val="00B62CDF"/>
    <w:rsid w:val="00BA353F"/>
    <w:rsid w:val="00BA3736"/>
    <w:rsid w:val="00BB0BA1"/>
    <w:rsid w:val="00C3121A"/>
    <w:rsid w:val="00C34FB1"/>
    <w:rsid w:val="00C359FE"/>
    <w:rsid w:val="00C41F91"/>
    <w:rsid w:val="00C50840"/>
    <w:rsid w:val="00C6141B"/>
    <w:rsid w:val="00CB7442"/>
    <w:rsid w:val="00D223C7"/>
    <w:rsid w:val="00D26081"/>
    <w:rsid w:val="00D36653"/>
    <w:rsid w:val="00D54A49"/>
    <w:rsid w:val="00DB171F"/>
    <w:rsid w:val="00DF328E"/>
    <w:rsid w:val="00E34372"/>
    <w:rsid w:val="00E609C5"/>
    <w:rsid w:val="00E91B68"/>
    <w:rsid w:val="00EA214C"/>
    <w:rsid w:val="00EA5307"/>
    <w:rsid w:val="00EB62C5"/>
    <w:rsid w:val="00EF2EB9"/>
    <w:rsid w:val="00F155B9"/>
    <w:rsid w:val="00F31F1E"/>
    <w:rsid w:val="00F87761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D4E8"/>
  <w15:chartTrackingRefBased/>
  <w15:docId w15:val="{6E73DEC2-E49C-0D42-B866-FA501D4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D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6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5D"/>
  </w:style>
  <w:style w:type="paragraph" w:styleId="Footer">
    <w:name w:val="footer"/>
    <w:basedOn w:val="Normal"/>
    <w:link w:val="FooterChar"/>
    <w:uiPriority w:val="99"/>
    <w:unhideWhenUsed/>
    <w:rsid w:val="002A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buttitta</dc:creator>
  <cp:keywords/>
  <dc:description/>
  <cp:lastModifiedBy>pietro buttitta</cp:lastModifiedBy>
  <cp:revision>33</cp:revision>
  <cp:lastPrinted>2021-10-20T22:25:00Z</cp:lastPrinted>
  <dcterms:created xsi:type="dcterms:W3CDTF">2019-05-24T22:01:00Z</dcterms:created>
  <dcterms:modified xsi:type="dcterms:W3CDTF">2021-10-21T23:08:00Z</dcterms:modified>
</cp:coreProperties>
</file>